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2C" w:rsidRPr="007552D2" w:rsidRDefault="004F1CB8" w:rsidP="007552D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7552D2" w:rsidRPr="003E5774" w:rsidRDefault="007552D2" w:rsidP="00640F62">
      <w:pPr>
        <w:spacing w:after="0" w:line="240" w:lineRule="auto"/>
        <w:ind w:left="720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>MONOPROFILOWE CENTRUM SYMULACJI MEDYCZNEJ</w:t>
      </w:r>
    </w:p>
    <w:p w:rsidR="007552D2" w:rsidRPr="003E5774" w:rsidRDefault="007552D2" w:rsidP="00640F62">
      <w:pPr>
        <w:spacing w:after="0" w:line="240" w:lineRule="auto"/>
        <w:ind w:left="720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>INSTRUKCJA UŻYTKOWANIA</w:t>
      </w:r>
    </w:p>
    <w:p w:rsidR="007552D2" w:rsidRPr="003E5774" w:rsidRDefault="007552D2" w:rsidP="00640F62">
      <w:pPr>
        <w:spacing w:after="0" w:line="240" w:lineRule="auto"/>
        <w:ind w:left="720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>SALA EGZAMINACYJNA OSCE – PIELĘGNIARSTWO</w:t>
      </w:r>
    </w:p>
    <w:p w:rsidR="007552D2" w:rsidRPr="003E5774" w:rsidRDefault="007552D2" w:rsidP="003E5774">
      <w:pPr>
        <w:spacing w:after="0" w:line="240" w:lineRule="auto"/>
        <w:rPr>
          <w:rFonts w:ascii="Arial" w:hAnsi="Arial" w:cs="Arial"/>
        </w:rPr>
      </w:pPr>
    </w:p>
    <w:p w:rsidR="007552D2" w:rsidRPr="003E5774" w:rsidRDefault="007552D2" w:rsidP="00640F62">
      <w:pPr>
        <w:spacing w:after="0" w:line="240" w:lineRule="auto"/>
        <w:ind w:left="720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>Przeznaczenie sali: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Sala przeznaczona jest do przeprowadzania egzaminów OSCE w zakresie nabytych umiejętności medycznych i pielęgniarskich.</w:t>
      </w:r>
    </w:p>
    <w:p w:rsidR="007552D2" w:rsidRPr="003E5774" w:rsidRDefault="007552D2" w:rsidP="003E5774">
      <w:pPr>
        <w:spacing w:after="0" w:line="240" w:lineRule="auto"/>
        <w:rPr>
          <w:rFonts w:ascii="Arial" w:hAnsi="Arial" w:cs="Arial"/>
        </w:rPr>
      </w:pPr>
    </w:p>
    <w:p w:rsidR="007552D2" w:rsidRPr="003E5774" w:rsidRDefault="007552D2" w:rsidP="00640F62">
      <w:pPr>
        <w:spacing w:after="0" w:line="240" w:lineRule="auto"/>
        <w:ind w:left="720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>Wyposażenie projektowe pracowni: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kozetka lekarska – 1szt;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stanowisko komputerowe – 1szt;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lampa zabiegowa – 1szt;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zestaw drobnego sprzętu medycznego;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zestaw mebli medycznych.</w:t>
      </w:r>
    </w:p>
    <w:p w:rsidR="007552D2" w:rsidRPr="003E5774" w:rsidRDefault="007552D2" w:rsidP="003E5774">
      <w:pPr>
        <w:spacing w:after="0" w:line="240" w:lineRule="auto"/>
        <w:ind w:left="720"/>
        <w:rPr>
          <w:rFonts w:ascii="Arial" w:hAnsi="Arial" w:cs="Arial"/>
        </w:rPr>
      </w:pPr>
    </w:p>
    <w:p w:rsidR="007552D2" w:rsidRPr="003E5774" w:rsidRDefault="007552D2" w:rsidP="00640F62">
      <w:pPr>
        <w:spacing w:after="0" w:line="240" w:lineRule="auto"/>
        <w:ind w:left="720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 xml:space="preserve">Wyposażenie </w:t>
      </w:r>
      <w:r w:rsidR="00A503B8" w:rsidRPr="003E5774">
        <w:rPr>
          <w:rFonts w:ascii="Arial" w:hAnsi="Arial" w:cs="Arial"/>
          <w:b/>
        </w:rPr>
        <w:t xml:space="preserve">dofinansowane z rezerwy Prorektora ds. rozwoju i promocji na doposażenie MCSM </w:t>
      </w:r>
      <w:r w:rsidRPr="003E5774">
        <w:rPr>
          <w:rFonts w:ascii="Arial" w:hAnsi="Arial" w:cs="Arial"/>
          <w:b/>
        </w:rPr>
        <w:t>pracowni: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krzesła student plus – 15szt;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krzesło biurowe obrotowe – 1szt.</w:t>
      </w:r>
    </w:p>
    <w:p w:rsidR="007552D2" w:rsidRPr="003E5774" w:rsidRDefault="007552D2" w:rsidP="003E5774">
      <w:pPr>
        <w:spacing w:after="0" w:line="240" w:lineRule="auto"/>
        <w:rPr>
          <w:rFonts w:ascii="Arial" w:hAnsi="Arial" w:cs="Arial"/>
        </w:rPr>
      </w:pPr>
    </w:p>
    <w:p w:rsidR="007552D2" w:rsidRPr="003E5774" w:rsidRDefault="007552D2" w:rsidP="00640F62">
      <w:pPr>
        <w:spacing w:after="0" w:line="240" w:lineRule="auto"/>
        <w:ind w:left="720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>Warunki wstępne jakie należy utrzymać w sali: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W sali powinna być zachowana na bieżąco czystość oraz zapewniona okresowa dezynfekcja pomieszczenia i sprzętów wg instrukcji dezynfekcyjnej pomieszczeń.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Stan techniczny sali egzaminacyjnej powinien zapewniać bezpieczeństwo i higienę prowadzonych tam zajęć.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 xml:space="preserve">Sprzęty i urządzenia wykorzystywane w sali muszą być atestowane, sprawne technicznie </w:t>
      </w:r>
      <w:r w:rsidRPr="003E5774">
        <w:rPr>
          <w:rFonts w:ascii="Arial" w:hAnsi="Arial" w:cs="Arial"/>
        </w:rPr>
        <w:br/>
        <w:t>i nieuszkodzone, a wszelkie usterki i niesprawności sprzętu powinny być niezwłocznie zgłaszane technikowi Monoprofilowego Centrum Symulacji Medycznej (MCSM).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 xml:space="preserve">Do czasu naprawy uszkodzone sprzęty lub urządzenia muszą być odłączone od źródła zasilania </w:t>
      </w:r>
      <w:r w:rsidRPr="003E5774">
        <w:rPr>
          <w:rFonts w:ascii="Arial" w:hAnsi="Arial" w:cs="Arial"/>
        </w:rPr>
        <w:br/>
        <w:t xml:space="preserve">i zabezpieczone przed przypadkowym uruchomieniem oraz oznakowane tabliczką informująca, że są niesprawne lub usunięte z sali. 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 xml:space="preserve">W sali powinny znajdować się dostępne dla wykładowców i studentów instrukcje bhp. </w:t>
      </w:r>
      <w:r w:rsidRPr="003E5774">
        <w:rPr>
          <w:rFonts w:ascii="Arial" w:hAnsi="Arial" w:cs="Arial"/>
        </w:rPr>
        <w:br/>
        <w:t>p-poż, udzielania pierwszej pomocy, bezpiecznego użytkowania sprzętów i urządzeń technicznych, a także apteczka pierwszej pomocy oraz wykaz osób, które umieją udzielać pierwszej pomocy, a także instrukcje mycia i dezynfekcji rąk oraz nakładania i zdejmowania maseczek i rękawic ochronnych.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 xml:space="preserve">Wszelkie braki wynikające ze zużycia materiałów eksploatacyjnych, higieniczno-sanitarnych </w:t>
      </w:r>
      <w:r w:rsidRPr="003E5774">
        <w:rPr>
          <w:rFonts w:ascii="Arial" w:hAnsi="Arial" w:cs="Arial"/>
        </w:rPr>
        <w:br/>
        <w:t xml:space="preserve">i wyposażenia w sali powinny być na bieżąco uzupełnione przez technika MCSM. 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Wszelkie uwagi, potrzeby i problemy związane z funkcjonowaniem sali egzaminacyjnej należy zgłaszać technikowi MCSM.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Bieżące utrzymanie i sprawność wyposażenia sali zapewnia MCSM.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Przed każdym egzaminem (zajęciami) pracownik techniczny MCSM przygotowuje salę według wcześniej złożonego zapotrzebowania, a po zakończeniu egzaminu dokonuje odbioru sali od prowadzącego egzamin.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W trakcie odbywania egzaminu ze studentami za stan sali oraz powierzone wyposażenie techniczne odpowiada prowadzący egzamin.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 xml:space="preserve">Odpady powstające na egzaminie o charakterze medycznym (igły używane do ćwiczeń, zużyte materiały opatrunkowe, zużyte rękawice gumowe, maseczki, itp…) powinny być gromadzone </w:t>
      </w:r>
      <w:r w:rsidRPr="003E5774">
        <w:rPr>
          <w:rFonts w:ascii="Arial" w:hAnsi="Arial" w:cs="Arial"/>
        </w:rPr>
        <w:br/>
        <w:t>w oddzielnych oznakowanych zamkniętych pojemnikach i odbierane cyklicznie przez firmę odbierającą odpady niebezpieczne.</w:t>
      </w:r>
    </w:p>
    <w:p w:rsidR="007552D2" w:rsidRPr="003E5774" w:rsidRDefault="007552D2" w:rsidP="003E5774">
      <w:pPr>
        <w:spacing w:after="0" w:line="240" w:lineRule="auto"/>
        <w:rPr>
          <w:rFonts w:ascii="Arial" w:hAnsi="Arial" w:cs="Arial"/>
        </w:rPr>
      </w:pPr>
    </w:p>
    <w:p w:rsidR="007552D2" w:rsidRPr="003E5774" w:rsidRDefault="007552D2" w:rsidP="003E5774">
      <w:pPr>
        <w:spacing w:after="0" w:line="240" w:lineRule="auto"/>
        <w:rPr>
          <w:rFonts w:ascii="Arial" w:hAnsi="Arial" w:cs="Arial"/>
        </w:rPr>
      </w:pP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>Warunki realizacji zajęć w sali: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 xml:space="preserve">Egzaminy w sali odbywają się punktualnie w godzinach wcześniej określonych. 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Studenci wpuszczani są do sali przez egzaminatora.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Studenci na zajęcia noszą identyfikator.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Studenci na egzamin wchodzą w wymaganym ubraniu i obuwiu z białą gumową podeszwą, brak lub niekompletność stroju powoduję, że studenci nie zostaną wpuszczeni na egzamin.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Dla właściwego i bezpiecznego wykonywania ćwiczeń egzaminacyjnych studenci w sali egzaminacyjnej nie mogą mieć na sobie biżuterii, zegarków oraz innych elementów ozdobnych, które w jakikolwiek sposób zakłócałyby proces sprawdzania umiejętności lub mogły stworzyć zagrożenie przy obsłudze sprzętów i symulatorów oraz mają krótko obcięte paznokcie.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Osoby z długimi włosami powinny mieć je upięte, związane gumką lub zabezpieczone w inny sposób, aby nie przeszkadzały przy czynnościach wykonywanych na egzaminie.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Do obowiązków nauczyciela należy przestrzeganie zasad właściwego obchodzenia się</w:t>
      </w:r>
      <w:r w:rsidRPr="003E5774">
        <w:rPr>
          <w:rFonts w:ascii="Arial" w:hAnsi="Arial" w:cs="Arial"/>
        </w:rPr>
        <w:br/>
        <w:t xml:space="preserve">z symulatorami oraz sprzętem medycznym. 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Podczas przebywania w sali studenci zobowiązani są do ścisłego stosowania się do poleceń egzaminatora w zakresie realizacji zadania.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W przypadku powstania uszkodzeń sprzętu na skutek niestosowania się do poleceń egzaminatora lub działań celowych, koszt naprawy ponoszą osoby, które doprowadziły do uszkodzeń.</w:t>
      </w:r>
    </w:p>
    <w:p w:rsidR="007552D2" w:rsidRPr="003E5774" w:rsidRDefault="007552D2" w:rsidP="003E5774">
      <w:pPr>
        <w:spacing w:after="0" w:line="240" w:lineRule="auto"/>
        <w:rPr>
          <w:rFonts w:ascii="Arial" w:hAnsi="Arial" w:cs="Arial"/>
        </w:rPr>
      </w:pPr>
    </w:p>
    <w:p w:rsidR="007552D2" w:rsidRPr="003E5774" w:rsidRDefault="007552D2" w:rsidP="00640F62">
      <w:pPr>
        <w:spacing w:after="0" w:line="240" w:lineRule="auto"/>
        <w:ind w:left="720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>Czynności zabronione podczas zajęć lub przebywania w sali: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 xml:space="preserve">Nie wolno bez polecenia wykładowcy samowolnie uruchamiać sprzętów oraz niezgodnie </w:t>
      </w:r>
      <w:r w:rsidRPr="003E5774">
        <w:rPr>
          <w:rFonts w:ascii="Arial" w:hAnsi="Arial" w:cs="Arial"/>
        </w:rPr>
        <w:br/>
        <w:t>z przeznaczeniem korzystać z innych elementów wyposażenia sali.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Zabrania się dalszego prowadzenia egzaminu w przypadku wykrycia awarii sprzętu.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Zabrania się samodzielnego naprawiania uszkodzonych urządzeń i sprzętów.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Zabrania się wnoszenia na egzamin telefonów komórkowych.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Zabrania się spożywania w sali posiłków i napojów.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Zabrania się palenia papierosów, e-papierosów oraz innych używek.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Zabrania się używania otwartego ognia.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Zabrania się podejmowania innych działań stwarzających zagrożenie dla zdrowia lub życia uczestników zajęć.</w:t>
      </w:r>
    </w:p>
    <w:p w:rsidR="007552D2" w:rsidRPr="003E5774" w:rsidRDefault="007552D2" w:rsidP="003E5774">
      <w:pPr>
        <w:spacing w:after="0" w:line="240" w:lineRule="auto"/>
        <w:rPr>
          <w:rFonts w:ascii="Arial" w:hAnsi="Arial" w:cs="Arial"/>
        </w:rPr>
      </w:pPr>
    </w:p>
    <w:p w:rsidR="007552D2" w:rsidRPr="003E5774" w:rsidRDefault="007552D2" w:rsidP="00640F62">
      <w:pPr>
        <w:spacing w:after="0" w:line="240" w:lineRule="auto"/>
        <w:ind w:left="720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>Postępowanie w sytuacjach awaryjnych: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Każdą sytuację awaryjną na egzaminie należy zgłaszać wykładowcy.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Każde zdarzenie zagrażające życiu lub zdrowiu studentów przebywających w sali w trakcie egzaminu należy zgłaszać egzaminatorowi, a gdy poszkodowanym może być egzaminator bezpośredniemu przełożonemu.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W przypadku wystąpienia urazu należy udzielić pierwszej pomocy oraz w razie potrzeby wezwać pomoc medyczną.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Wypadek z udziałem studenta należy zgłosić do dziekanatu właściwego ze względu na kierunek studiów, a pracownika bezpośredniemu przełożonemu i służbie bhp.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Do każdego zdarzenia wypadkowego przeprowadza się postępowanie i sporządza protokół wypadkowy.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 xml:space="preserve">W przypadku wystąpienia pożaru lub innego zagrożenia należy postępować zgodnie </w:t>
      </w:r>
      <w:r w:rsidRPr="003E5774">
        <w:rPr>
          <w:rFonts w:ascii="Arial" w:hAnsi="Arial" w:cs="Arial"/>
        </w:rPr>
        <w:br/>
        <w:t>z instrukcją na wypadek pożaru bądź innego zagrożenia.</w:t>
      </w: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</w:rPr>
      </w:pPr>
      <w:r w:rsidRPr="003E5774">
        <w:rPr>
          <w:rFonts w:ascii="Arial" w:hAnsi="Arial" w:cs="Arial"/>
          <w:b/>
        </w:rPr>
        <w:t>W ramach obostrzeń związanych z występowaniem pandemii Covid-19 stosowanie się do postanowień Zarządzenia Rektora nr 142 z 2020 roku Załącznik 1 i 2.</w:t>
      </w:r>
    </w:p>
    <w:p w:rsidR="007552D2" w:rsidRPr="003E5774" w:rsidRDefault="007552D2" w:rsidP="003E5774">
      <w:pPr>
        <w:spacing w:after="0" w:line="240" w:lineRule="auto"/>
        <w:ind w:left="4248" w:firstLine="708"/>
        <w:rPr>
          <w:rFonts w:ascii="Arial" w:hAnsi="Arial" w:cs="Arial"/>
        </w:rPr>
      </w:pPr>
    </w:p>
    <w:p w:rsidR="007552D2" w:rsidRPr="003E5774" w:rsidRDefault="007552D2" w:rsidP="003E5774">
      <w:pPr>
        <w:spacing w:after="0" w:line="240" w:lineRule="auto"/>
        <w:ind w:left="4248" w:firstLine="708"/>
        <w:rPr>
          <w:rFonts w:ascii="Arial" w:hAnsi="Arial" w:cs="Arial"/>
        </w:rPr>
      </w:pPr>
    </w:p>
    <w:p w:rsidR="007552D2" w:rsidRPr="003E5774" w:rsidRDefault="007552D2" w:rsidP="003E5774">
      <w:pPr>
        <w:spacing w:after="0" w:line="240" w:lineRule="auto"/>
        <w:ind w:left="4248" w:firstLine="708"/>
        <w:rPr>
          <w:rFonts w:ascii="Arial" w:hAnsi="Arial" w:cs="Arial"/>
        </w:rPr>
      </w:pPr>
    </w:p>
    <w:p w:rsidR="007552D2" w:rsidRPr="003E5774" w:rsidRDefault="007552D2" w:rsidP="003E5774">
      <w:pPr>
        <w:spacing w:after="0" w:line="240" w:lineRule="auto"/>
        <w:ind w:left="4248" w:firstLine="708"/>
        <w:rPr>
          <w:rFonts w:ascii="Arial" w:hAnsi="Arial" w:cs="Arial"/>
        </w:rPr>
      </w:pPr>
    </w:p>
    <w:p w:rsidR="007552D2" w:rsidRPr="003E5774" w:rsidRDefault="007552D2" w:rsidP="003E5774">
      <w:pPr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5774">
        <w:rPr>
          <w:rFonts w:ascii="Arial" w:hAnsi="Arial" w:cs="Arial"/>
        </w:rPr>
        <w:t>Uzgodniono:                                                                            Zatwierdzam:</w:t>
      </w:r>
    </w:p>
    <w:p w:rsidR="005D562C" w:rsidRPr="003E5774" w:rsidRDefault="005D562C" w:rsidP="003E577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3E5774" w:rsidRDefault="00C5338F" w:rsidP="003E577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3E5774" w:rsidRDefault="00C5338F" w:rsidP="003E577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3E5774" w:rsidRDefault="00C5338F" w:rsidP="003E577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C5338F" w:rsidRPr="003E5774" w:rsidRDefault="00C5338F" w:rsidP="003E577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215DAE" w:rsidRPr="003E5774" w:rsidRDefault="00215DAE" w:rsidP="003E5774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:rsidR="007A168C" w:rsidRPr="007A168C" w:rsidRDefault="007A168C" w:rsidP="007A168C">
      <w:pPr>
        <w:jc w:val="center"/>
      </w:pPr>
    </w:p>
    <w:sectPr w:rsidR="007A168C" w:rsidRPr="007A168C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010" w:rsidRDefault="00DD4010" w:rsidP="00CA424B">
      <w:pPr>
        <w:spacing w:after="0" w:line="240" w:lineRule="auto"/>
      </w:pPr>
      <w:r>
        <w:separator/>
      </w:r>
    </w:p>
  </w:endnote>
  <w:endnote w:type="continuationSeparator" w:id="0">
    <w:p w:rsidR="00DD4010" w:rsidRDefault="00DD4010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010" w:rsidRDefault="00DD4010" w:rsidP="00CA424B">
      <w:pPr>
        <w:spacing w:after="0" w:line="240" w:lineRule="auto"/>
      </w:pPr>
      <w:r>
        <w:separator/>
      </w:r>
    </w:p>
  </w:footnote>
  <w:footnote w:type="continuationSeparator" w:id="0">
    <w:p w:rsidR="00DD4010" w:rsidRDefault="00DD4010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2F2B"/>
    <w:multiLevelType w:val="hybridMultilevel"/>
    <w:tmpl w:val="651E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4547F"/>
    <w:multiLevelType w:val="hybridMultilevel"/>
    <w:tmpl w:val="BB8EB0F2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7953"/>
    <w:multiLevelType w:val="hybridMultilevel"/>
    <w:tmpl w:val="8A322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8"/>
  </w:num>
  <w:num w:numId="10">
    <w:abstractNumId w:val="16"/>
  </w:num>
  <w:num w:numId="11">
    <w:abstractNumId w:val="7"/>
  </w:num>
  <w:num w:numId="12">
    <w:abstractNumId w:val="15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10F00"/>
    <w:rsid w:val="000277B8"/>
    <w:rsid w:val="00056B34"/>
    <w:rsid w:val="0007430E"/>
    <w:rsid w:val="000A258B"/>
    <w:rsid w:val="000C7445"/>
    <w:rsid w:val="000E52C5"/>
    <w:rsid w:val="0013772A"/>
    <w:rsid w:val="00181A6A"/>
    <w:rsid w:val="001942E8"/>
    <w:rsid w:val="00194908"/>
    <w:rsid w:val="001B18B7"/>
    <w:rsid w:val="001D3A30"/>
    <w:rsid w:val="001D4BAD"/>
    <w:rsid w:val="001D68FC"/>
    <w:rsid w:val="001E0FC3"/>
    <w:rsid w:val="00215DAE"/>
    <w:rsid w:val="00221B4F"/>
    <w:rsid w:val="00227C96"/>
    <w:rsid w:val="00231E1A"/>
    <w:rsid w:val="002516C0"/>
    <w:rsid w:val="00267A0D"/>
    <w:rsid w:val="002A40E3"/>
    <w:rsid w:val="00312B75"/>
    <w:rsid w:val="00346A7A"/>
    <w:rsid w:val="00356E4F"/>
    <w:rsid w:val="00385C32"/>
    <w:rsid w:val="00391E6F"/>
    <w:rsid w:val="003D66D7"/>
    <w:rsid w:val="003D6BD4"/>
    <w:rsid w:val="003E5774"/>
    <w:rsid w:val="004037DF"/>
    <w:rsid w:val="00422758"/>
    <w:rsid w:val="00472D42"/>
    <w:rsid w:val="004F1CB8"/>
    <w:rsid w:val="00506A49"/>
    <w:rsid w:val="0051574F"/>
    <w:rsid w:val="005203C4"/>
    <w:rsid w:val="00533482"/>
    <w:rsid w:val="005438F9"/>
    <w:rsid w:val="005738A2"/>
    <w:rsid w:val="00585512"/>
    <w:rsid w:val="00585EFD"/>
    <w:rsid w:val="00596688"/>
    <w:rsid w:val="005A3A43"/>
    <w:rsid w:val="005B1D94"/>
    <w:rsid w:val="005D562C"/>
    <w:rsid w:val="005E4ECB"/>
    <w:rsid w:val="0061219F"/>
    <w:rsid w:val="0062374D"/>
    <w:rsid w:val="00631C60"/>
    <w:rsid w:val="00634C70"/>
    <w:rsid w:val="00640F62"/>
    <w:rsid w:val="00692154"/>
    <w:rsid w:val="00695E83"/>
    <w:rsid w:val="006F55E0"/>
    <w:rsid w:val="00702460"/>
    <w:rsid w:val="00710961"/>
    <w:rsid w:val="007552D2"/>
    <w:rsid w:val="00794EBB"/>
    <w:rsid w:val="007A168C"/>
    <w:rsid w:val="007C3177"/>
    <w:rsid w:val="007C7F68"/>
    <w:rsid w:val="007D77CD"/>
    <w:rsid w:val="007E5A06"/>
    <w:rsid w:val="0084410C"/>
    <w:rsid w:val="0085644B"/>
    <w:rsid w:val="008A79CD"/>
    <w:rsid w:val="008C42E4"/>
    <w:rsid w:val="00914BC7"/>
    <w:rsid w:val="0091781D"/>
    <w:rsid w:val="00944813"/>
    <w:rsid w:val="009465DC"/>
    <w:rsid w:val="009513BE"/>
    <w:rsid w:val="00955A06"/>
    <w:rsid w:val="009D6084"/>
    <w:rsid w:val="009F6D7E"/>
    <w:rsid w:val="009F6FF9"/>
    <w:rsid w:val="00A0187C"/>
    <w:rsid w:val="00A10BD1"/>
    <w:rsid w:val="00A12299"/>
    <w:rsid w:val="00A31AB0"/>
    <w:rsid w:val="00A503B8"/>
    <w:rsid w:val="00A640D5"/>
    <w:rsid w:val="00AA23C8"/>
    <w:rsid w:val="00AC41F8"/>
    <w:rsid w:val="00B10AD9"/>
    <w:rsid w:val="00B22150"/>
    <w:rsid w:val="00B62A18"/>
    <w:rsid w:val="00B8033F"/>
    <w:rsid w:val="00BB53F2"/>
    <w:rsid w:val="00BC763D"/>
    <w:rsid w:val="00C2205D"/>
    <w:rsid w:val="00C5338F"/>
    <w:rsid w:val="00CA424B"/>
    <w:rsid w:val="00CD5DE1"/>
    <w:rsid w:val="00CF58F5"/>
    <w:rsid w:val="00D5190F"/>
    <w:rsid w:val="00D6019E"/>
    <w:rsid w:val="00DD3CB7"/>
    <w:rsid w:val="00DD4010"/>
    <w:rsid w:val="00DD7676"/>
    <w:rsid w:val="00DE10EE"/>
    <w:rsid w:val="00DF68C3"/>
    <w:rsid w:val="00E03443"/>
    <w:rsid w:val="00E16CC5"/>
    <w:rsid w:val="00E62CC6"/>
    <w:rsid w:val="00E84544"/>
    <w:rsid w:val="00EA48A1"/>
    <w:rsid w:val="00EB3E2D"/>
    <w:rsid w:val="00EE449F"/>
    <w:rsid w:val="00EE72CA"/>
    <w:rsid w:val="00F43564"/>
    <w:rsid w:val="00F73552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E29D-02CC-4CF9-9DE9-9B717764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2021-07-14T10:45:00Z</dcterms:created>
  <dcterms:modified xsi:type="dcterms:W3CDTF">2021-07-14T10:45:00Z</dcterms:modified>
</cp:coreProperties>
</file>